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F8" w:rsidRDefault="00805659" w:rsidP="00652EB3">
      <w:pPr>
        <w:rPr>
          <w:rFonts w:ascii="Calibri" w:hAnsi="Calibri" w:cs="Arial"/>
          <w:b/>
          <w:sz w:val="20"/>
          <w:szCs w:val="20"/>
        </w:rPr>
      </w:pPr>
      <w:r>
        <w:rPr>
          <w:rFonts w:ascii="Calibri" w:hAnsi="Calibri" w:cs="Arial"/>
          <w:b/>
          <w:noProof/>
          <w:sz w:val="20"/>
          <w:szCs w:val="20"/>
          <w:lang w:eastAsia="en-GB"/>
        </w:rPr>
        <w:drawing>
          <wp:anchor distT="0" distB="0" distL="114300" distR="114300" simplePos="0" relativeHeight="251663360" behindDoc="1" locked="0" layoutInCell="1" allowOverlap="1">
            <wp:simplePos x="0" y="0"/>
            <wp:positionH relativeFrom="column">
              <wp:posOffset>3727450</wp:posOffset>
            </wp:positionH>
            <wp:positionV relativeFrom="paragraph">
              <wp:posOffset>6350</wp:posOffset>
            </wp:positionV>
            <wp:extent cx="1249680" cy="743585"/>
            <wp:effectExtent l="19050" t="0" r="7620" b="0"/>
            <wp:wrapNone/>
            <wp:docPr id="2" name="Picture 1" descr="CQC-inspected-and-rated-outstanding-870x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inspected-and-rated-outstanding-870x516.jpg"/>
                    <pic:cNvPicPr/>
                  </pic:nvPicPr>
                  <pic:blipFill>
                    <a:blip r:embed="rId7" cstate="print"/>
                    <a:stretch>
                      <a:fillRect/>
                    </a:stretch>
                  </pic:blipFill>
                  <pic:spPr>
                    <a:xfrm>
                      <a:off x="0" y="0"/>
                      <a:ext cx="1249680" cy="743585"/>
                    </a:xfrm>
                    <a:prstGeom prst="rect">
                      <a:avLst/>
                    </a:prstGeom>
                  </pic:spPr>
                </pic:pic>
              </a:graphicData>
            </a:graphic>
          </wp:anchor>
        </w:drawing>
      </w:r>
      <w:r>
        <w:rPr>
          <w:rFonts w:ascii="Calibri" w:hAnsi="Calibri" w:cs="Arial"/>
          <w:b/>
          <w:noProof/>
          <w:sz w:val="20"/>
          <w:szCs w:val="20"/>
          <w:lang w:eastAsia="en-GB"/>
        </w:rPr>
        <w:drawing>
          <wp:anchor distT="0" distB="0" distL="114300" distR="114300" simplePos="0" relativeHeight="251664384" behindDoc="1" locked="0" layoutInCell="1" allowOverlap="1">
            <wp:simplePos x="0" y="0"/>
            <wp:positionH relativeFrom="column">
              <wp:posOffset>2458085</wp:posOffset>
            </wp:positionH>
            <wp:positionV relativeFrom="paragraph">
              <wp:posOffset>-88900</wp:posOffset>
            </wp:positionV>
            <wp:extent cx="1370330" cy="893445"/>
            <wp:effectExtent l="19050" t="0" r="1270" b="0"/>
            <wp:wrapNone/>
            <wp:docPr id="5" name="Picture 3" descr="HIAwards2019Winner-Complex-ca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wards2019Winner-Complex-care-Small.jpg"/>
                    <pic:cNvPicPr/>
                  </pic:nvPicPr>
                  <pic:blipFill>
                    <a:blip r:embed="rId8" cstate="print"/>
                    <a:stretch>
                      <a:fillRect/>
                    </a:stretch>
                  </pic:blipFill>
                  <pic:spPr>
                    <a:xfrm>
                      <a:off x="0" y="0"/>
                      <a:ext cx="1370330" cy="893445"/>
                    </a:xfrm>
                    <a:prstGeom prst="rect">
                      <a:avLst/>
                    </a:prstGeom>
                  </pic:spPr>
                </pic:pic>
              </a:graphicData>
            </a:graphic>
          </wp:anchor>
        </w:drawing>
      </w:r>
      <w:r w:rsidR="005F339C">
        <w:rPr>
          <w:rFonts w:ascii="Calibri" w:hAnsi="Calibri" w:cs="Arial"/>
          <w:b/>
          <w:noProof/>
          <w:sz w:val="20"/>
          <w:szCs w:val="20"/>
          <w:lang w:eastAsia="en-GB"/>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-415925</wp:posOffset>
            </wp:positionV>
            <wp:extent cx="1818005" cy="1288415"/>
            <wp:effectExtent l="19050" t="0" r="0" b="0"/>
            <wp:wrapTight wrapText="bothSides">
              <wp:wrapPolygon edited="0">
                <wp:start x="-226" y="0"/>
                <wp:lineTo x="-226" y="21398"/>
                <wp:lineTo x="21502" y="21398"/>
                <wp:lineTo x="21502" y="0"/>
                <wp:lineTo x="-226" y="0"/>
              </wp:wrapPolygon>
            </wp:wrapTight>
            <wp:docPr id="1" name="Picture 0" descr="Letterhead-T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M-logo.jpg"/>
                    <pic:cNvPicPr/>
                  </pic:nvPicPr>
                  <pic:blipFill>
                    <a:blip r:embed="rId9" cstate="print"/>
                    <a:stretch>
                      <a:fillRect/>
                    </a:stretch>
                  </pic:blipFill>
                  <pic:spPr>
                    <a:xfrm>
                      <a:off x="0" y="0"/>
                      <a:ext cx="1818005" cy="1288415"/>
                    </a:xfrm>
                    <a:prstGeom prst="rect">
                      <a:avLst/>
                    </a:prstGeom>
                  </pic:spPr>
                </pic:pic>
              </a:graphicData>
            </a:graphic>
          </wp:anchor>
        </w:drawing>
      </w:r>
    </w:p>
    <w:p w:rsidR="003F243C" w:rsidRDefault="003F243C" w:rsidP="00652EB3">
      <w:pPr>
        <w:rPr>
          <w:rFonts w:ascii="Calibri" w:hAnsi="Calibri" w:cs="Arial"/>
          <w:b/>
          <w:sz w:val="20"/>
          <w:szCs w:val="20"/>
        </w:rPr>
      </w:pPr>
    </w:p>
    <w:p w:rsidR="003D381A" w:rsidRDefault="003D381A" w:rsidP="00652EB3">
      <w:pPr>
        <w:rPr>
          <w:rFonts w:ascii="Calibri" w:hAnsi="Calibri" w:cs="Arial"/>
          <w:b/>
          <w:sz w:val="20"/>
          <w:szCs w:val="20"/>
        </w:rPr>
      </w:pPr>
    </w:p>
    <w:p w:rsidR="003D381A" w:rsidRDefault="003D381A" w:rsidP="00652EB3">
      <w:pPr>
        <w:rPr>
          <w:rFonts w:ascii="Calibri" w:hAnsi="Calibri" w:cs="Arial"/>
          <w:b/>
          <w:sz w:val="20"/>
          <w:szCs w:val="20"/>
        </w:rPr>
      </w:pPr>
    </w:p>
    <w:p w:rsidR="003D381A" w:rsidRDefault="003D381A" w:rsidP="00652EB3">
      <w:pPr>
        <w:rPr>
          <w:rFonts w:ascii="Calibri" w:hAnsi="Calibri" w:cs="Arial"/>
          <w:b/>
          <w:sz w:val="20"/>
          <w:szCs w:val="20"/>
        </w:rPr>
      </w:pPr>
    </w:p>
    <w:p w:rsidR="00805659" w:rsidRDefault="00C3100D" w:rsidP="00652EB3">
      <w:pPr>
        <w:rPr>
          <w:rFonts w:asciiTheme="minorHAnsi" w:hAnsiTheme="minorHAnsi" w:cstheme="minorHAnsi"/>
          <w:b/>
          <w:sz w:val="22"/>
          <w:szCs w:val="22"/>
        </w:rPr>
      </w:pPr>
      <w:r w:rsidRPr="00C3100D">
        <w:rPr>
          <w:rFonts w:asciiTheme="minorHAnsi" w:hAnsiTheme="minorHAnsi" w:cstheme="minorHAnsi"/>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margin-left:349.5pt;margin-top:.75pt;width:161.5pt;height:107.45pt;z-index:251662336;mso-width-relative:margin;mso-height-relative:margin" strokecolor="white [3212]">
            <v:textbox>
              <w:txbxContent>
                <w:p w:rsidR="002912F2" w:rsidRPr="00F55947" w:rsidRDefault="002912F2" w:rsidP="00F55947">
                  <w:pPr>
                    <w:jc w:val="right"/>
                    <w:rPr>
                      <w:rFonts w:asciiTheme="minorHAnsi" w:hAnsiTheme="minorHAnsi" w:cstheme="minorHAnsi"/>
                      <w:color w:val="7F7F7F" w:themeColor="text1" w:themeTint="80"/>
                      <w:sz w:val="22"/>
                    </w:rPr>
                  </w:pPr>
                  <w:r w:rsidRPr="00F55947">
                    <w:rPr>
                      <w:rFonts w:asciiTheme="minorHAnsi" w:hAnsiTheme="minorHAnsi" w:cstheme="minorHAnsi"/>
                      <w:color w:val="7F7F7F" w:themeColor="text1" w:themeTint="80"/>
                      <w:sz w:val="22"/>
                    </w:rPr>
                    <w:t>Ashton Road</w:t>
                  </w:r>
                </w:p>
                <w:p w:rsidR="002912F2" w:rsidRPr="00F55947" w:rsidRDefault="002912F2" w:rsidP="00F55947">
                  <w:pPr>
                    <w:jc w:val="right"/>
                    <w:rPr>
                      <w:rFonts w:asciiTheme="minorHAnsi" w:hAnsiTheme="minorHAnsi" w:cstheme="minorHAnsi"/>
                      <w:color w:val="7F7F7F" w:themeColor="text1" w:themeTint="80"/>
                      <w:sz w:val="22"/>
                    </w:rPr>
                  </w:pPr>
                  <w:r w:rsidRPr="00F55947">
                    <w:rPr>
                      <w:rFonts w:asciiTheme="minorHAnsi" w:hAnsiTheme="minorHAnsi" w:cstheme="minorHAnsi"/>
                      <w:color w:val="7F7F7F" w:themeColor="text1" w:themeTint="80"/>
                      <w:sz w:val="22"/>
                    </w:rPr>
                    <w:t>Hartwell</w:t>
                  </w:r>
                </w:p>
                <w:p w:rsidR="002912F2" w:rsidRPr="00F55947" w:rsidRDefault="002912F2" w:rsidP="00F55947">
                  <w:pPr>
                    <w:jc w:val="right"/>
                    <w:rPr>
                      <w:rFonts w:asciiTheme="minorHAnsi" w:hAnsiTheme="minorHAnsi" w:cstheme="minorHAnsi"/>
                      <w:color w:val="7F7F7F" w:themeColor="text1" w:themeTint="80"/>
                      <w:sz w:val="22"/>
                    </w:rPr>
                  </w:pPr>
                  <w:r w:rsidRPr="00F55947">
                    <w:rPr>
                      <w:rFonts w:asciiTheme="minorHAnsi" w:hAnsiTheme="minorHAnsi" w:cstheme="minorHAnsi"/>
                      <w:color w:val="7F7F7F" w:themeColor="text1" w:themeTint="80"/>
                      <w:sz w:val="22"/>
                    </w:rPr>
                    <w:t>Northampton</w:t>
                  </w:r>
                </w:p>
                <w:p w:rsidR="002912F2" w:rsidRPr="00F55947" w:rsidRDefault="002912F2" w:rsidP="00F55947">
                  <w:pPr>
                    <w:jc w:val="right"/>
                    <w:rPr>
                      <w:rFonts w:asciiTheme="minorHAnsi" w:hAnsiTheme="minorHAnsi" w:cstheme="minorHAnsi"/>
                      <w:color w:val="7F7F7F" w:themeColor="text1" w:themeTint="80"/>
                      <w:sz w:val="22"/>
                    </w:rPr>
                  </w:pPr>
                  <w:r w:rsidRPr="00F55947">
                    <w:rPr>
                      <w:rFonts w:asciiTheme="minorHAnsi" w:hAnsiTheme="minorHAnsi" w:cstheme="minorHAnsi"/>
                      <w:color w:val="7F7F7F" w:themeColor="text1" w:themeTint="80"/>
                      <w:sz w:val="22"/>
                    </w:rPr>
                    <w:t>NN7 2EY</w:t>
                  </w:r>
                </w:p>
                <w:p w:rsidR="002912F2" w:rsidRPr="00F55947" w:rsidRDefault="002912F2" w:rsidP="00F55947">
                  <w:pPr>
                    <w:jc w:val="right"/>
                    <w:rPr>
                      <w:rFonts w:asciiTheme="minorHAnsi" w:hAnsiTheme="minorHAnsi" w:cstheme="minorHAnsi"/>
                      <w:color w:val="7F7F7F" w:themeColor="text1" w:themeTint="80"/>
                      <w:sz w:val="22"/>
                    </w:rPr>
                  </w:pPr>
                </w:p>
                <w:p w:rsidR="002912F2" w:rsidRDefault="002912F2" w:rsidP="00F55947">
                  <w:pPr>
                    <w:jc w:val="right"/>
                    <w:rPr>
                      <w:rFonts w:asciiTheme="minorHAnsi" w:hAnsiTheme="minorHAnsi" w:cstheme="minorHAnsi"/>
                      <w:color w:val="7F7F7F" w:themeColor="text1" w:themeTint="80"/>
                      <w:sz w:val="22"/>
                    </w:rPr>
                  </w:pPr>
                  <w:r w:rsidRPr="00F55947">
                    <w:rPr>
                      <w:rFonts w:asciiTheme="minorHAnsi" w:hAnsiTheme="minorHAnsi" w:cstheme="minorHAnsi"/>
                      <w:color w:val="7F7F7F" w:themeColor="text1" w:themeTint="80"/>
                      <w:sz w:val="22"/>
                    </w:rPr>
                    <w:t>Tel: 01604 864466</w:t>
                  </w:r>
                </w:p>
                <w:p w:rsidR="007722B7" w:rsidRDefault="007722B7" w:rsidP="00F55947">
                  <w:pPr>
                    <w:jc w:val="right"/>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www.oakleafcare.com</w:t>
                  </w:r>
                </w:p>
                <w:p w:rsidR="00805659" w:rsidRPr="00F55947" w:rsidRDefault="00805659" w:rsidP="00F55947">
                  <w:pPr>
                    <w:jc w:val="right"/>
                    <w:rPr>
                      <w:rFonts w:asciiTheme="minorHAnsi" w:hAnsiTheme="minorHAnsi" w:cstheme="minorHAnsi"/>
                      <w:color w:val="7F7F7F" w:themeColor="text1" w:themeTint="80"/>
                      <w:sz w:val="22"/>
                    </w:rPr>
                  </w:pPr>
                </w:p>
              </w:txbxContent>
            </v:textbox>
          </v:shape>
        </w:pict>
      </w:r>
    </w:p>
    <w:p w:rsidR="00805659" w:rsidRDefault="00805659" w:rsidP="00652EB3">
      <w:pPr>
        <w:rPr>
          <w:rFonts w:asciiTheme="minorHAnsi" w:hAnsiTheme="minorHAnsi" w:cstheme="minorHAnsi"/>
          <w:b/>
          <w:sz w:val="22"/>
          <w:szCs w:val="22"/>
        </w:rPr>
      </w:pPr>
    </w:p>
    <w:p w:rsidR="000F796C" w:rsidRDefault="000F796C" w:rsidP="00652EB3">
      <w:pPr>
        <w:rPr>
          <w:rFonts w:asciiTheme="minorHAnsi" w:hAnsiTheme="minorHAnsi" w:cstheme="minorHAnsi"/>
          <w:b/>
          <w:sz w:val="22"/>
          <w:szCs w:val="22"/>
        </w:rPr>
      </w:pPr>
    </w:p>
    <w:p w:rsidR="005E74AA" w:rsidRPr="00F55947" w:rsidRDefault="005E74AA" w:rsidP="00652EB3">
      <w:pPr>
        <w:rPr>
          <w:rFonts w:asciiTheme="minorHAnsi" w:hAnsiTheme="minorHAnsi" w:cstheme="minorHAnsi"/>
          <w:b/>
          <w:sz w:val="22"/>
          <w:szCs w:val="22"/>
        </w:rPr>
      </w:pPr>
    </w:p>
    <w:p w:rsidR="00B76690" w:rsidRPr="00F55947" w:rsidRDefault="00B76690" w:rsidP="00652EB3">
      <w:pPr>
        <w:rPr>
          <w:rFonts w:asciiTheme="minorHAnsi" w:hAnsiTheme="minorHAnsi" w:cstheme="minorHAnsi"/>
          <w:b/>
          <w:sz w:val="22"/>
          <w:szCs w:val="22"/>
        </w:rPr>
      </w:pPr>
    </w:p>
    <w:p w:rsidR="00F9505E" w:rsidRPr="00F9505E" w:rsidRDefault="00A0541E" w:rsidP="00F9505E">
      <w:pPr>
        <w:rPr>
          <w:rFonts w:asciiTheme="minorHAnsi" w:hAnsiTheme="minorHAnsi" w:cstheme="minorHAnsi"/>
        </w:rPr>
      </w:pPr>
      <w:r>
        <w:rPr>
          <w:rFonts w:asciiTheme="minorHAnsi" w:hAnsiTheme="minorHAnsi" w:cstheme="minorHAnsi"/>
        </w:rPr>
        <w:t>16</w:t>
      </w:r>
      <w:r w:rsidRPr="00CC0946">
        <w:rPr>
          <w:rFonts w:asciiTheme="minorHAnsi" w:hAnsiTheme="minorHAnsi" w:cstheme="minorHAnsi"/>
          <w:vertAlign w:val="superscript"/>
        </w:rPr>
        <w:t>th</w:t>
      </w:r>
      <w:r>
        <w:rPr>
          <w:rFonts w:asciiTheme="minorHAnsi" w:hAnsiTheme="minorHAnsi" w:cstheme="minorHAnsi"/>
        </w:rPr>
        <w:t xml:space="preserve"> </w:t>
      </w:r>
      <w:r w:rsidRPr="00F9505E">
        <w:rPr>
          <w:rFonts w:asciiTheme="minorHAnsi" w:hAnsiTheme="minorHAnsi" w:cstheme="minorHAnsi"/>
        </w:rPr>
        <w:t>March</w:t>
      </w:r>
      <w:r w:rsidR="00F9505E" w:rsidRPr="00F9505E">
        <w:rPr>
          <w:rFonts w:asciiTheme="minorHAnsi" w:hAnsiTheme="minorHAnsi" w:cstheme="minorHAnsi"/>
        </w:rPr>
        <w:t xml:space="preserve"> 2020</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p>
    <w:p w:rsidR="00F9505E" w:rsidRDefault="00F9505E" w:rsidP="00F9505E">
      <w:pPr>
        <w:rPr>
          <w:rFonts w:asciiTheme="minorHAnsi" w:hAnsiTheme="minorHAnsi" w:cstheme="minorHAnsi"/>
        </w:rPr>
      </w:pPr>
      <w:r w:rsidRPr="00F9505E">
        <w:rPr>
          <w:rFonts w:asciiTheme="minorHAnsi" w:hAnsiTheme="minorHAnsi" w:cstheme="minorHAnsi"/>
        </w:rPr>
        <w:t>Dear All,</w:t>
      </w:r>
    </w:p>
    <w:p w:rsidR="00F9505E" w:rsidRDefault="00F9505E" w:rsidP="00F9505E">
      <w:pPr>
        <w:rPr>
          <w:rFonts w:asciiTheme="minorHAnsi" w:hAnsiTheme="minorHAnsi" w:cstheme="minorHAnsi"/>
        </w:rPr>
      </w:pPr>
    </w:p>
    <w:p w:rsidR="005E74AA" w:rsidRDefault="005E74AA" w:rsidP="00F9505E">
      <w:pPr>
        <w:rPr>
          <w:rFonts w:asciiTheme="minorHAnsi" w:hAnsiTheme="minorHAnsi" w:cstheme="minorHAnsi"/>
        </w:rPr>
      </w:pPr>
    </w:p>
    <w:p w:rsidR="00F9505E" w:rsidRPr="00F9505E" w:rsidRDefault="00CC0946" w:rsidP="00F9505E">
      <w:pPr>
        <w:rPr>
          <w:rFonts w:asciiTheme="minorHAnsi" w:hAnsiTheme="minorHAnsi" w:cstheme="minorHAnsi"/>
          <w:b/>
        </w:rPr>
      </w:pPr>
      <w:r>
        <w:rPr>
          <w:rFonts w:asciiTheme="minorHAnsi" w:hAnsiTheme="minorHAnsi" w:cstheme="minorHAnsi"/>
          <w:b/>
        </w:rPr>
        <w:t>FURTHER URGENT ACTION</w:t>
      </w:r>
      <w:r w:rsidR="00F9505E" w:rsidRPr="00F9505E">
        <w:rPr>
          <w:rFonts w:asciiTheme="minorHAnsi" w:hAnsiTheme="minorHAnsi" w:cstheme="minorHAnsi"/>
          <w:b/>
        </w:rPr>
        <w:t xml:space="preserve"> RELATING TO CORONAVIRUS </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 xml:space="preserve">In light of the well publicised </w:t>
      </w:r>
      <w:r w:rsidR="00CC0946">
        <w:rPr>
          <w:rFonts w:asciiTheme="minorHAnsi" w:hAnsiTheme="minorHAnsi" w:cstheme="minorHAnsi"/>
        </w:rPr>
        <w:t xml:space="preserve">and ongoing </w:t>
      </w:r>
      <w:r w:rsidRPr="00F9505E">
        <w:rPr>
          <w:rFonts w:asciiTheme="minorHAnsi" w:hAnsiTheme="minorHAnsi" w:cstheme="minorHAnsi"/>
        </w:rPr>
        <w:t xml:space="preserve">difficulties that surround the Coronavirus pandemic it has been necessary to </w:t>
      </w:r>
      <w:r w:rsidR="00CC0946">
        <w:rPr>
          <w:rFonts w:asciiTheme="minorHAnsi" w:hAnsiTheme="minorHAnsi" w:cstheme="minorHAnsi"/>
        </w:rPr>
        <w:t xml:space="preserve">again </w:t>
      </w:r>
      <w:r w:rsidRPr="00F9505E">
        <w:rPr>
          <w:rFonts w:asciiTheme="minorHAnsi" w:hAnsiTheme="minorHAnsi" w:cstheme="minorHAnsi"/>
        </w:rPr>
        <w:t xml:space="preserve">reflect </w:t>
      </w:r>
      <w:r w:rsidR="00CC0946">
        <w:rPr>
          <w:rFonts w:asciiTheme="minorHAnsi" w:hAnsiTheme="minorHAnsi" w:cstheme="minorHAnsi"/>
        </w:rPr>
        <w:t xml:space="preserve">and review </w:t>
      </w:r>
      <w:r w:rsidRPr="00F9505E">
        <w:rPr>
          <w:rFonts w:asciiTheme="minorHAnsi" w:hAnsiTheme="minorHAnsi" w:cstheme="minorHAnsi"/>
        </w:rPr>
        <w:t>the current practices within all Oakleaf sites</w:t>
      </w:r>
      <w:r w:rsidR="00CC0946">
        <w:rPr>
          <w:rFonts w:asciiTheme="minorHAnsi" w:hAnsiTheme="minorHAnsi" w:cstheme="minorHAnsi"/>
        </w:rPr>
        <w:t xml:space="preserve"> particularly focusing on both Hartwell and Cotswold. </w:t>
      </w:r>
      <w:r w:rsidRPr="00F9505E">
        <w:rPr>
          <w:rFonts w:asciiTheme="minorHAnsi" w:hAnsiTheme="minorHAnsi" w:cstheme="minorHAnsi"/>
        </w:rPr>
        <w:t xml:space="preserve"> </w:t>
      </w:r>
      <w:r w:rsidR="00CC0946">
        <w:rPr>
          <w:rFonts w:asciiTheme="minorHAnsi" w:hAnsiTheme="minorHAnsi" w:cstheme="minorHAnsi"/>
        </w:rPr>
        <w:t>T</w:t>
      </w:r>
      <w:r w:rsidRPr="00F9505E">
        <w:rPr>
          <w:rFonts w:asciiTheme="minorHAnsi" w:hAnsiTheme="minorHAnsi" w:cstheme="minorHAnsi"/>
        </w:rPr>
        <w:t>he health, safety and wellbeing of our residents and staff groups</w:t>
      </w:r>
      <w:r w:rsidR="00CC0946">
        <w:rPr>
          <w:rFonts w:asciiTheme="minorHAnsi" w:hAnsiTheme="minorHAnsi" w:cstheme="minorHAnsi"/>
        </w:rPr>
        <w:t xml:space="preserve"> is at the centre of every decision we make</w:t>
      </w:r>
      <w:r w:rsidRPr="00F9505E">
        <w:rPr>
          <w:rFonts w:asciiTheme="minorHAnsi" w:hAnsiTheme="minorHAnsi" w:cstheme="minorHAnsi"/>
        </w:rPr>
        <w:t>.</w:t>
      </w:r>
    </w:p>
    <w:p w:rsidR="00F9505E" w:rsidRPr="00F9505E" w:rsidRDefault="00F9505E" w:rsidP="00F9505E">
      <w:pPr>
        <w:rPr>
          <w:rFonts w:asciiTheme="minorHAnsi" w:hAnsiTheme="minorHAnsi" w:cstheme="minorHAnsi"/>
        </w:rPr>
      </w:pPr>
    </w:p>
    <w:p w:rsidR="00CC0946" w:rsidRDefault="00CC0946" w:rsidP="00F9505E">
      <w:pPr>
        <w:rPr>
          <w:rFonts w:asciiTheme="minorHAnsi" w:hAnsiTheme="minorHAnsi" w:cstheme="minorHAnsi"/>
        </w:rPr>
      </w:pPr>
      <w:r>
        <w:rPr>
          <w:rFonts w:asciiTheme="minorHAnsi" w:hAnsiTheme="minorHAnsi" w:cstheme="minorHAnsi"/>
        </w:rPr>
        <w:t>As mentioned in our previous letter we</w:t>
      </w:r>
      <w:r w:rsidR="00F9505E" w:rsidRPr="00F9505E">
        <w:rPr>
          <w:rFonts w:asciiTheme="minorHAnsi" w:hAnsiTheme="minorHAnsi" w:cstheme="minorHAnsi"/>
        </w:rPr>
        <w:t xml:space="preserve"> are </w:t>
      </w:r>
      <w:r w:rsidR="00A0541E">
        <w:rPr>
          <w:rFonts w:asciiTheme="minorHAnsi" w:hAnsiTheme="minorHAnsi" w:cstheme="minorHAnsi"/>
        </w:rPr>
        <w:t>regularly</w:t>
      </w:r>
      <w:r w:rsidR="00F9505E" w:rsidRPr="00F9505E">
        <w:rPr>
          <w:rFonts w:asciiTheme="minorHAnsi" w:hAnsiTheme="minorHAnsi" w:cstheme="minorHAnsi"/>
        </w:rPr>
        <w:t xml:space="preserve"> being updated and reviewing advice being given by the World Health Organisation and Government and </w:t>
      </w:r>
      <w:r>
        <w:rPr>
          <w:rFonts w:asciiTheme="minorHAnsi" w:hAnsiTheme="minorHAnsi" w:cstheme="minorHAnsi"/>
        </w:rPr>
        <w:t xml:space="preserve">we </w:t>
      </w:r>
      <w:r w:rsidR="00F9505E" w:rsidRPr="00F9505E">
        <w:rPr>
          <w:rFonts w:asciiTheme="minorHAnsi" w:hAnsiTheme="minorHAnsi" w:cstheme="minorHAnsi"/>
        </w:rPr>
        <w:t xml:space="preserve">are </w:t>
      </w:r>
      <w:r>
        <w:rPr>
          <w:rFonts w:asciiTheme="minorHAnsi" w:hAnsiTheme="minorHAnsi" w:cstheme="minorHAnsi"/>
        </w:rPr>
        <w:t xml:space="preserve">responsible in responding to this advice accordingly. </w:t>
      </w:r>
      <w:r w:rsidR="00F9505E" w:rsidRPr="00F9505E">
        <w:rPr>
          <w:rFonts w:asciiTheme="minorHAnsi" w:hAnsiTheme="minorHAnsi" w:cstheme="minorHAnsi"/>
        </w:rPr>
        <w:t xml:space="preserve"> </w:t>
      </w:r>
    </w:p>
    <w:p w:rsidR="00CC0946" w:rsidRDefault="00CC0946" w:rsidP="00F9505E">
      <w:pPr>
        <w:rPr>
          <w:rFonts w:asciiTheme="minorHAnsi" w:hAnsiTheme="minorHAnsi" w:cstheme="minorHAnsi"/>
        </w:rPr>
      </w:pPr>
    </w:p>
    <w:p w:rsidR="00A0541E" w:rsidRDefault="00CC0946" w:rsidP="00CC0946">
      <w:pPr>
        <w:pStyle w:val="NormalWeb"/>
        <w:shd w:val="clear" w:color="auto" w:fill="FFFFFF"/>
        <w:spacing w:after="129"/>
        <w:textAlignment w:val="baseline"/>
        <w:rPr>
          <w:rFonts w:asciiTheme="minorHAnsi" w:hAnsiTheme="minorHAnsi" w:cstheme="minorHAnsi"/>
        </w:rPr>
      </w:pPr>
      <w:r w:rsidRPr="00CC0946">
        <w:rPr>
          <w:rFonts w:asciiTheme="minorHAnsi" w:hAnsiTheme="minorHAnsi" w:cstheme="minorHAnsi"/>
        </w:rPr>
        <w:t xml:space="preserve">This has led us to </w:t>
      </w:r>
      <w:r w:rsidR="00A0541E">
        <w:rPr>
          <w:rFonts w:asciiTheme="minorHAnsi" w:hAnsiTheme="minorHAnsi" w:cstheme="minorHAnsi"/>
        </w:rPr>
        <w:t xml:space="preserve">again review our visiting arrangements for families and friends. </w:t>
      </w:r>
    </w:p>
    <w:p w:rsidR="00CC0946" w:rsidRPr="00CC0946" w:rsidRDefault="00A0541E" w:rsidP="00CC0946">
      <w:pPr>
        <w:pStyle w:val="NormalWeb"/>
        <w:shd w:val="clear" w:color="auto" w:fill="FFFFFF"/>
        <w:spacing w:after="129"/>
        <w:textAlignment w:val="baseline"/>
        <w:rPr>
          <w:rFonts w:asciiTheme="minorHAnsi" w:eastAsia="Times New Roman" w:hAnsiTheme="minorHAnsi" w:cs="Arial"/>
          <w:color w:val="141414"/>
        </w:rPr>
      </w:pPr>
      <w:r>
        <w:rPr>
          <w:rFonts w:asciiTheme="minorHAnsi" w:hAnsiTheme="minorHAnsi" w:cstheme="minorHAnsi"/>
        </w:rPr>
        <w:t xml:space="preserve">We have now had to </w:t>
      </w:r>
      <w:r w:rsidR="00CC0946" w:rsidRPr="00CC0946">
        <w:rPr>
          <w:rFonts w:asciiTheme="minorHAnsi" w:hAnsiTheme="minorHAnsi" w:cstheme="minorHAnsi"/>
        </w:rPr>
        <w:t xml:space="preserve">make the difficult but important decision </w:t>
      </w:r>
      <w:r w:rsidR="00CC0946" w:rsidRPr="00CC0946">
        <w:rPr>
          <w:rFonts w:asciiTheme="minorHAnsi" w:eastAsia="Times New Roman" w:hAnsiTheme="minorHAnsi" w:cs="Arial"/>
          <w:color w:val="141414"/>
        </w:rPr>
        <w:t xml:space="preserve">as a </w:t>
      </w:r>
      <w:r w:rsidR="00CC0946">
        <w:rPr>
          <w:rFonts w:asciiTheme="minorHAnsi" w:eastAsia="Times New Roman" w:hAnsiTheme="minorHAnsi" w:cs="Arial"/>
          <w:color w:val="141414"/>
        </w:rPr>
        <w:t xml:space="preserve">proactive and </w:t>
      </w:r>
      <w:r>
        <w:rPr>
          <w:rFonts w:asciiTheme="minorHAnsi" w:eastAsia="Times New Roman" w:hAnsiTheme="minorHAnsi" w:cs="Arial"/>
          <w:color w:val="141414"/>
        </w:rPr>
        <w:t>preventative measure, to ask all</w:t>
      </w:r>
      <w:r w:rsidR="00CC0946" w:rsidRPr="00CC0946">
        <w:rPr>
          <w:rFonts w:asciiTheme="minorHAnsi" w:eastAsia="Times New Roman" w:hAnsiTheme="minorHAnsi" w:cs="Arial"/>
          <w:color w:val="141414"/>
        </w:rPr>
        <w:t xml:space="preserve"> visitors, including famil</w:t>
      </w:r>
      <w:r w:rsidR="00125A0A">
        <w:rPr>
          <w:rFonts w:asciiTheme="minorHAnsi" w:eastAsia="Times New Roman" w:hAnsiTheme="minorHAnsi" w:cs="Arial"/>
          <w:color w:val="141414"/>
        </w:rPr>
        <w:t xml:space="preserve">y members and friends, to stop </w:t>
      </w:r>
      <w:r w:rsidR="00CC0946" w:rsidRPr="00CC0946">
        <w:rPr>
          <w:rFonts w:asciiTheme="minorHAnsi" w:eastAsia="Times New Roman" w:hAnsiTheme="minorHAnsi" w:cs="Arial"/>
          <w:color w:val="141414"/>
        </w:rPr>
        <w:t xml:space="preserve">visiting our </w:t>
      </w:r>
      <w:r>
        <w:rPr>
          <w:rFonts w:asciiTheme="minorHAnsi" w:eastAsia="Times New Roman" w:hAnsiTheme="minorHAnsi" w:cs="Arial"/>
          <w:color w:val="141414"/>
        </w:rPr>
        <w:t>Hartwell and Cotswold sites until further notice</w:t>
      </w:r>
      <w:r w:rsidR="00CC0946" w:rsidRPr="00CC0946">
        <w:rPr>
          <w:rFonts w:asciiTheme="minorHAnsi" w:eastAsia="Times New Roman" w:hAnsiTheme="minorHAnsi" w:cs="Arial"/>
          <w:color w:val="141414"/>
        </w:rPr>
        <w:t>.</w:t>
      </w:r>
      <w:r w:rsidR="00125A0A">
        <w:rPr>
          <w:rFonts w:asciiTheme="minorHAnsi" w:eastAsia="Times New Roman" w:hAnsiTheme="minorHAnsi" w:cs="Arial"/>
          <w:color w:val="141414"/>
        </w:rPr>
        <w:t xml:space="preserve"> Community houses will also have restricted visiting arrangements agreed and discussed with the Manager Kate Thomson. </w:t>
      </w:r>
    </w:p>
    <w:p w:rsidR="00CC0946" w:rsidRDefault="00CC0946" w:rsidP="00125A0A">
      <w:pPr>
        <w:rPr>
          <w:rFonts w:asciiTheme="minorHAnsi" w:hAnsiTheme="minorHAnsi" w:cstheme="minorHAnsi"/>
        </w:rPr>
      </w:pPr>
      <w:r w:rsidRPr="00CC0946">
        <w:rPr>
          <w:rFonts w:asciiTheme="minorHAnsi" w:hAnsiTheme="minorHAnsi" w:cs="Arial"/>
          <w:color w:val="141414"/>
          <w:lang w:eastAsia="en-GB"/>
        </w:rPr>
        <w:t xml:space="preserve">We have not taken this decision lightly and appreciate that this may cause some </w:t>
      </w:r>
      <w:r w:rsidR="00125A0A">
        <w:rPr>
          <w:rFonts w:asciiTheme="minorHAnsi" w:hAnsiTheme="minorHAnsi" w:cs="Arial"/>
          <w:color w:val="141414"/>
          <w:lang w:eastAsia="en-GB"/>
        </w:rPr>
        <w:t>upset</w:t>
      </w:r>
      <w:r w:rsidRPr="00CC0946">
        <w:rPr>
          <w:rFonts w:asciiTheme="minorHAnsi" w:hAnsiTheme="minorHAnsi" w:cs="Arial"/>
          <w:color w:val="141414"/>
          <w:lang w:eastAsia="en-GB"/>
        </w:rPr>
        <w:t xml:space="preserve"> but feel th</w:t>
      </w:r>
      <w:r w:rsidR="005E74AA">
        <w:rPr>
          <w:rFonts w:asciiTheme="minorHAnsi" w:hAnsiTheme="minorHAnsi" w:cs="Arial"/>
          <w:color w:val="141414"/>
          <w:lang w:eastAsia="en-GB"/>
        </w:rPr>
        <w:t>is is a necessary step to take</w:t>
      </w:r>
      <w:r w:rsidR="00A0541E">
        <w:rPr>
          <w:rFonts w:asciiTheme="minorHAnsi" w:hAnsiTheme="minorHAnsi" w:cs="Arial"/>
          <w:color w:val="141414"/>
          <w:lang w:eastAsia="en-GB"/>
        </w:rPr>
        <w:t xml:space="preserve"> in protecting your loved ones. </w:t>
      </w:r>
      <w:r w:rsidR="00A0541E">
        <w:rPr>
          <w:rFonts w:asciiTheme="minorHAnsi" w:hAnsiTheme="minorHAnsi" w:cstheme="minorHAnsi"/>
        </w:rPr>
        <w:t xml:space="preserve">Clearly visiting </w:t>
      </w:r>
      <w:r w:rsidR="00A0541E" w:rsidRPr="00F9505E">
        <w:rPr>
          <w:rFonts w:asciiTheme="minorHAnsi" w:hAnsiTheme="minorHAnsi" w:cstheme="minorHAnsi"/>
        </w:rPr>
        <w:t>is an area of huge risk for us when considering the fragility and vulnerabilities of many of our client group.</w:t>
      </w:r>
      <w:r w:rsidR="00A0541E">
        <w:rPr>
          <w:rFonts w:asciiTheme="minorHAnsi" w:hAnsiTheme="minorHAnsi" w:cstheme="minorHAnsi"/>
        </w:rPr>
        <w:t xml:space="preserve">  The potential for the </w:t>
      </w:r>
      <w:r w:rsidR="00125A0A">
        <w:rPr>
          <w:rFonts w:asciiTheme="minorHAnsi" w:hAnsiTheme="minorHAnsi" w:cstheme="minorHAnsi"/>
        </w:rPr>
        <w:t xml:space="preserve">virus </w:t>
      </w:r>
      <w:r w:rsidR="00125A0A" w:rsidRPr="00F9505E">
        <w:rPr>
          <w:rFonts w:asciiTheme="minorHAnsi" w:hAnsiTheme="minorHAnsi" w:cstheme="minorHAnsi"/>
        </w:rPr>
        <w:t>being</w:t>
      </w:r>
      <w:r w:rsidR="00A0541E" w:rsidRPr="00F9505E">
        <w:rPr>
          <w:rFonts w:asciiTheme="minorHAnsi" w:hAnsiTheme="minorHAnsi" w:cstheme="minorHAnsi"/>
        </w:rPr>
        <w:t xml:space="preserve"> brought into any of the sites is unquestionable and therefore certain measures will</w:t>
      </w:r>
      <w:r w:rsidR="00A0541E">
        <w:rPr>
          <w:rFonts w:asciiTheme="minorHAnsi" w:hAnsiTheme="minorHAnsi" w:cstheme="minorHAnsi"/>
        </w:rPr>
        <w:t xml:space="preserve"> now need to</w:t>
      </w:r>
      <w:r w:rsidR="00A0541E" w:rsidRPr="00F9505E">
        <w:rPr>
          <w:rFonts w:asciiTheme="minorHAnsi" w:hAnsiTheme="minorHAnsi" w:cstheme="minorHAnsi"/>
        </w:rPr>
        <w:t xml:space="preserve"> be put into place in order to be as preventative as possible.</w:t>
      </w:r>
    </w:p>
    <w:p w:rsidR="00125A0A" w:rsidRPr="00CC0946" w:rsidRDefault="00125A0A" w:rsidP="00125A0A">
      <w:pPr>
        <w:rPr>
          <w:rFonts w:asciiTheme="minorHAnsi" w:hAnsiTheme="minorHAnsi" w:cstheme="minorHAnsi"/>
        </w:rPr>
      </w:pPr>
    </w:p>
    <w:p w:rsidR="00CC0946" w:rsidRDefault="00CC0946" w:rsidP="00F9505E">
      <w:pPr>
        <w:rPr>
          <w:rFonts w:asciiTheme="minorHAnsi" w:hAnsiTheme="minorHAnsi" w:cs="Arial"/>
          <w:color w:val="141414"/>
          <w:shd w:val="clear" w:color="auto" w:fill="FFFFFF"/>
        </w:rPr>
      </w:pPr>
      <w:r w:rsidRPr="00CC0946">
        <w:rPr>
          <w:rFonts w:asciiTheme="minorHAnsi" w:hAnsiTheme="minorHAnsi" w:cs="Arial"/>
          <w:color w:val="141414"/>
          <w:shd w:val="clear" w:color="auto" w:fill="FFFFFF"/>
        </w:rPr>
        <w:t xml:space="preserve">We </w:t>
      </w:r>
      <w:r w:rsidR="00A0541E">
        <w:rPr>
          <w:rFonts w:asciiTheme="minorHAnsi" w:hAnsiTheme="minorHAnsi" w:cs="Arial"/>
          <w:color w:val="141414"/>
          <w:shd w:val="clear" w:color="auto" w:fill="FFFFFF"/>
        </w:rPr>
        <w:t>will now be</w:t>
      </w:r>
      <w:r w:rsidRPr="00CC0946">
        <w:rPr>
          <w:rFonts w:asciiTheme="minorHAnsi" w:hAnsiTheme="minorHAnsi" w:cs="Arial"/>
          <w:color w:val="141414"/>
          <w:shd w:val="clear" w:color="auto" w:fill="FFFFFF"/>
        </w:rPr>
        <w:t xml:space="preserve"> working hard to ensure residents and families are able to contact</w:t>
      </w:r>
      <w:r w:rsidR="00582EEB">
        <w:rPr>
          <w:rFonts w:asciiTheme="minorHAnsi" w:hAnsiTheme="minorHAnsi" w:cs="Arial"/>
          <w:color w:val="141414"/>
          <w:shd w:val="clear" w:color="auto" w:fill="FFFFFF"/>
        </w:rPr>
        <w:t xml:space="preserve"> each other through other means, including increased phone contact, Skype and emails. </w:t>
      </w:r>
    </w:p>
    <w:p w:rsidR="00125A0A" w:rsidRDefault="00125A0A" w:rsidP="00F9505E">
      <w:pPr>
        <w:rPr>
          <w:rFonts w:asciiTheme="minorHAnsi" w:hAnsiTheme="minorHAnsi" w:cs="Arial"/>
          <w:color w:val="141414"/>
          <w:shd w:val="clear" w:color="auto" w:fill="FFFFFF"/>
        </w:rPr>
      </w:pPr>
    </w:p>
    <w:p w:rsidR="00125A0A" w:rsidRDefault="00125A0A" w:rsidP="00F9505E">
      <w:pPr>
        <w:rPr>
          <w:rFonts w:asciiTheme="minorHAnsi" w:hAnsiTheme="minorHAnsi" w:cs="Arial"/>
          <w:color w:val="141414"/>
          <w:shd w:val="clear" w:color="auto" w:fill="FFFFFF"/>
        </w:rPr>
      </w:pPr>
      <w:r>
        <w:rPr>
          <w:rFonts w:asciiTheme="minorHAnsi" w:hAnsiTheme="minorHAnsi" w:cs="Arial"/>
          <w:color w:val="141414"/>
          <w:shd w:val="clear" w:color="auto" w:fill="FFFFFF"/>
        </w:rPr>
        <w:t>We do appreciate there may be very special circumstances where you need to visit a loved one and we are supportive to this possibility. In special circumstances please discuss this with the following Senior Managers, so we can ensure all requests are carefully considered and where agreed protective and safe</w:t>
      </w:r>
      <w:r w:rsidR="00222B04">
        <w:rPr>
          <w:rFonts w:asciiTheme="minorHAnsi" w:hAnsiTheme="minorHAnsi" w:cs="Arial"/>
          <w:color w:val="141414"/>
          <w:shd w:val="clear" w:color="auto" w:fill="FFFFFF"/>
        </w:rPr>
        <w:t>r visiting strategies</w:t>
      </w:r>
      <w:r>
        <w:rPr>
          <w:rFonts w:asciiTheme="minorHAnsi" w:hAnsiTheme="minorHAnsi" w:cs="Arial"/>
          <w:color w:val="141414"/>
          <w:shd w:val="clear" w:color="auto" w:fill="FFFFFF"/>
        </w:rPr>
        <w:t xml:space="preserve"> can be risk assessed and put in place. </w:t>
      </w:r>
      <w:r w:rsidR="00582EEB">
        <w:rPr>
          <w:rFonts w:asciiTheme="minorHAnsi" w:hAnsiTheme="minorHAnsi" w:cs="Arial"/>
          <w:color w:val="141414"/>
          <w:shd w:val="clear" w:color="auto" w:fill="FFFFFF"/>
        </w:rPr>
        <w:t xml:space="preserve">I must emphasise this may be a one off agreement or agreed due to significant ill health not related to the Coronavirus. </w:t>
      </w:r>
    </w:p>
    <w:p w:rsidR="00125A0A" w:rsidRDefault="00125A0A" w:rsidP="00F9505E">
      <w:pPr>
        <w:rPr>
          <w:rFonts w:asciiTheme="minorHAnsi" w:hAnsiTheme="minorHAnsi" w:cs="Arial"/>
          <w:color w:val="141414"/>
          <w:u w:val="single"/>
          <w:shd w:val="clear" w:color="auto" w:fill="FFFFFF"/>
        </w:rPr>
      </w:pPr>
    </w:p>
    <w:p w:rsidR="005E74AA" w:rsidRDefault="005E74AA" w:rsidP="00F9505E">
      <w:pPr>
        <w:rPr>
          <w:rFonts w:asciiTheme="minorHAnsi" w:hAnsiTheme="minorHAnsi" w:cs="Arial"/>
          <w:color w:val="141414"/>
          <w:u w:val="single"/>
          <w:shd w:val="clear" w:color="auto" w:fill="FFFFFF"/>
        </w:rPr>
      </w:pPr>
    </w:p>
    <w:p w:rsidR="005E74AA" w:rsidRDefault="005E74AA" w:rsidP="00F9505E">
      <w:pPr>
        <w:rPr>
          <w:rFonts w:asciiTheme="minorHAnsi" w:hAnsiTheme="minorHAnsi" w:cs="Arial"/>
          <w:color w:val="141414"/>
          <w:u w:val="single"/>
          <w:shd w:val="clear" w:color="auto" w:fill="FFFFFF"/>
        </w:rPr>
      </w:pPr>
    </w:p>
    <w:p w:rsidR="005E74AA" w:rsidRDefault="005E74AA" w:rsidP="00F9505E">
      <w:pPr>
        <w:rPr>
          <w:rFonts w:asciiTheme="minorHAnsi" w:hAnsiTheme="minorHAnsi" w:cs="Arial"/>
          <w:color w:val="141414"/>
          <w:u w:val="single"/>
          <w:shd w:val="clear" w:color="auto" w:fill="FFFFFF"/>
        </w:rPr>
      </w:pPr>
    </w:p>
    <w:p w:rsidR="005E74AA" w:rsidRDefault="005E74AA" w:rsidP="00F9505E">
      <w:pPr>
        <w:rPr>
          <w:rFonts w:asciiTheme="minorHAnsi" w:hAnsiTheme="minorHAnsi" w:cs="Arial"/>
          <w:color w:val="141414"/>
          <w:u w:val="single"/>
          <w:shd w:val="clear" w:color="auto" w:fill="FFFFFF"/>
        </w:rPr>
      </w:pPr>
    </w:p>
    <w:p w:rsidR="005E74AA" w:rsidRPr="00222B04" w:rsidRDefault="005E74AA" w:rsidP="00F9505E">
      <w:pPr>
        <w:rPr>
          <w:rFonts w:asciiTheme="minorHAnsi" w:hAnsiTheme="minorHAnsi" w:cs="Arial"/>
          <w:color w:val="141414"/>
          <w:u w:val="single"/>
          <w:shd w:val="clear" w:color="auto" w:fill="FFFFFF"/>
        </w:rPr>
      </w:pPr>
    </w:p>
    <w:p w:rsidR="00222B04" w:rsidRDefault="00222B04" w:rsidP="00F9505E">
      <w:pPr>
        <w:rPr>
          <w:rFonts w:asciiTheme="minorHAnsi" w:hAnsiTheme="minorHAnsi" w:cs="Arial"/>
          <w:color w:val="141414"/>
          <w:u w:val="single"/>
          <w:shd w:val="clear" w:color="auto" w:fill="FFFFFF"/>
        </w:rPr>
      </w:pPr>
      <w:r>
        <w:rPr>
          <w:rFonts w:asciiTheme="minorHAnsi" w:hAnsiTheme="minorHAnsi" w:cs="Arial"/>
          <w:color w:val="141414"/>
          <w:u w:val="single"/>
          <w:shd w:val="clear" w:color="auto" w:fill="FFFFFF"/>
        </w:rPr>
        <w:t>Agreement related to S</w:t>
      </w:r>
      <w:r w:rsidRPr="00222B04">
        <w:rPr>
          <w:rFonts w:asciiTheme="minorHAnsi" w:hAnsiTheme="minorHAnsi" w:cs="Arial"/>
          <w:color w:val="141414"/>
          <w:u w:val="single"/>
          <w:shd w:val="clear" w:color="auto" w:fill="FFFFFF"/>
        </w:rPr>
        <w:t xml:space="preserve">pecial Circumstances </w:t>
      </w:r>
    </w:p>
    <w:p w:rsidR="005E74AA" w:rsidRPr="005E74AA" w:rsidRDefault="005E74AA" w:rsidP="00F9505E">
      <w:pPr>
        <w:rPr>
          <w:rFonts w:asciiTheme="minorHAnsi" w:hAnsiTheme="minorHAnsi" w:cs="Arial"/>
          <w:color w:val="141414"/>
          <w:sz w:val="8"/>
          <w:u w:val="single"/>
          <w:shd w:val="clear" w:color="auto" w:fill="FFFFFF"/>
        </w:rPr>
      </w:pPr>
    </w:p>
    <w:p w:rsidR="00125A0A" w:rsidRDefault="00125A0A" w:rsidP="00F9505E">
      <w:pPr>
        <w:rPr>
          <w:rFonts w:asciiTheme="minorHAnsi" w:hAnsiTheme="minorHAnsi" w:cs="Arial"/>
          <w:color w:val="141414"/>
          <w:shd w:val="clear" w:color="auto" w:fill="FFFFFF"/>
        </w:rPr>
      </w:pPr>
      <w:r>
        <w:rPr>
          <w:rFonts w:asciiTheme="minorHAnsi" w:hAnsiTheme="minorHAnsi" w:cs="Arial"/>
          <w:color w:val="141414"/>
          <w:shd w:val="clear" w:color="auto" w:fill="FFFFFF"/>
        </w:rPr>
        <w:t xml:space="preserve">Hartwell Site – Kathy Swannell / Dan Gordon / K Mackmin / Vicky Williams / Alessandra Knaggs </w:t>
      </w:r>
    </w:p>
    <w:p w:rsidR="00125A0A" w:rsidRDefault="00125A0A" w:rsidP="00F9505E">
      <w:pPr>
        <w:rPr>
          <w:rFonts w:asciiTheme="minorHAnsi" w:hAnsiTheme="minorHAnsi" w:cs="Arial"/>
          <w:color w:val="141414"/>
          <w:shd w:val="clear" w:color="auto" w:fill="FFFFFF"/>
        </w:rPr>
      </w:pPr>
      <w:r>
        <w:rPr>
          <w:rFonts w:asciiTheme="minorHAnsi" w:hAnsiTheme="minorHAnsi" w:cs="Arial"/>
          <w:color w:val="141414"/>
          <w:shd w:val="clear" w:color="auto" w:fill="FFFFFF"/>
        </w:rPr>
        <w:t>Cotswold - Kathy Swannell / Dan Gordon / Karen Eastwood</w:t>
      </w:r>
    </w:p>
    <w:p w:rsidR="00125A0A" w:rsidRDefault="00222B04" w:rsidP="00F9505E">
      <w:pPr>
        <w:rPr>
          <w:rFonts w:asciiTheme="minorHAnsi" w:hAnsiTheme="minorHAnsi" w:cs="Arial"/>
          <w:color w:val="141414"/>
          <w:shd w:val="clear" w:color="auto" w:fill="FFFFFF"/>
        </w:rPr>
      </w:pPr>
      <w:r>
        <w:rPr>
          <w:rFonts w:asciiTheme="minorHAnsi" w:hAnsiTheme="minorHAnsi" w:cs="Arial"/>
          <w:color w:val="141414"/>
          <w:shd w:val="clear" w:color="auto" w:fill="FFFFFF"/>
        </w:rPr>
        <w:t>Community -</w:t>
      </w:r>
      <w:r w:rsidR="00125A0A">
        <w:rPr>
          <w:rFonts w:asciiTheme="minorHAnsi" w:hAnsiTheme="minorHAnsi" w:cs="Arial"/>
          <w:color w:val="141414"/>
          <w:shd w:val="clear" w:color="auto" w:fill="FFFFFF"/>
        </w:rPr>
        <w:t xml:space="preserve"> Kathy Swannell / D</w:t>
      </w:r>
      <w:r w:rsidR="005E74AA">
        <w:rPr>
          <w:rFonts w:asciiTheme="minorHAnsi" w:hAnsiTheme="minorHAnsi" w:cs="Arial"/>
          <w:color w:val="141414"/>
          <w:shd w:val="clear" w:color="auto" w:fill="FFFFFF"/>
        </w:rPr>
        <w:t>an</w:t>
      </w:r>
      <w:r w:rsidR="00125A0A">
        <w:rPr>
          <w:rFonts w:asciiTheme="minorHAnsi" w:hAnsiTheme="minorHAnsi" w:cs="Arial"/>
          <w:color w:val="141414"/>
          <w:shd w:val="clear" w:color="auto" w:fill="FFFFFF"/>
        </w:rPr>
        <w:t xml:space="preserve"> Gordon / Kate Thomson </w:t>
      </w:r>
    </w:p>
    <w:p w:rsidR="00125A0A" w:rsidRDefault="00125A0A" w:rsidP="00F9505E">
      <w:pPr>
        <w:rPr>
          <w:rFonts w:asciiTheme="minorHAnsi" w:hAnsiTheme="minorHAnsi" w:cs="Arial"/>
          <w:color w:val="141414"/>
          <w:shd w:val="clear" w:color="auto" w:fill="FFFFFF"/>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For families that currently take residents home at the weekend we are persisting with these visits currently but please be vigilant around the advice being offered by the Government/media around hand washing and avoiding crowded places</w:t>
      </w:r>
      <w:r w:rsidR="00582EEB">
        <w:rPr>
          <w:rFonts w:asciiTheme="minorHAnsi" w:hAnsiTheme="minorHAnsi" w:cstheme="minorHAnsi"/>
        </w:rPr>
        <w:t>, we would recommend these are limited if not stopped</w:t>
      </w:r>
      <w:r w:rsidRPr="00F9505E">
        <w:rPr>
          <w:rFonts w:asciiTheme="minorHAnsi" w:hAnsiTheme="minorHAnsi" w:cstheme="minorHAnsi"/>
        </w:rPr>
        <w:t xml:space="preserve">.  </w:t>
      </w:r>
      <w:r w:rsidR="00582EEB">
        <w:rPr>
          <w:rFonts w:asciiTheme="minorHAnsi" w:hAnsiTheme="minorHAnsi" w:cstheme="minorHAnsi"/>
        </w:rPr>
        <w:t xml:space="preserve">We are also unable to provide staff for such escorts home.  </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In order to limit the opportunity for infection it will be necessary to limit travel off site.  All non essential travel will be cancelled.  This may have a limiting factor in some areas but we will try to balance this out using an approach that takes risk into account.  At this stage this does NOT mean all community sessions will be cancelled but this will remain under review as the wider situation changes.</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These are not measures we take lightly but ones we hope you understand the rationale.  The senior Oakleaf Management Team will be meeting on a daily / weekly basis to review these plans and will of course be guided by the advice given by the Government and public health organisations.  As and when plans change we will do our very best to communicate these in a timely fashion.</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 xml:space="preserve">If you have any questions relating to these arrangements or our plans with how we are managing the Coronavirus situation please contact us and we will do our very best to answer your queries.  This is a highly unique, concerning and escalating situation – one that is unprecedented in recent times.  </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At Oakleaf we are doing our very best to implement safety and logistic precautions whilst at the same time keeping the impact on our residents as low as possible.  Health and physical wellbeing is paramount and I hope you are able to manage the situation in your lives as safely as possible as well as helping us to do the same.</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Yours sincerely</w:t>
      </w:r>
    </w:p>
    <w:p w:rsid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noProof/>
          <w:lang w:eastAsia="en-GB"/>
        </w:rPr>
        <w:drawing>
          <wp:anchor distT="0" distB="0" distL="114300" distR="114300" simplePos="0" relativeHeight="251666432" behindDoc="1" locked="0" layoutInCell="1" allowOverlap="1">
            <wp:simplePos x="0" y="0"/>
            <wp:positionH relativeFrom="column">
              <wp:posOffset>-1905</wp:posOffset>
            </wp:positionH>
            <wp:positionV relativeFrom="paragraph">
              <wp:posOffset>13970</wp:posOffset>
            </wp:positionV>
            <wp:extent cx="1243330" cy="552450"/>
            <wp:effectExtent l="19050" t="0" r="0" b="0"/>
            <wp:wrapNone/>
            <wp:docPr id="3" name="Picture 0" descr="K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Sig.jpg"/>
                    <pic:cNvPicPr/>
                  </pic:nvPicPr>
                  <pic:blipFill>
                    <a:blip r:embed="rId10" cstate="print"/>
                    <a:srcRect l="19360" t="29104" r="34246" b="43484"/>
                    <a:stretch>
                      <a:fillRect/>
                    </a:stretch>
                  </pic:blipFill>
                  <pic:spPr>
                    <a:xfrm>
                      <a:off x="0" y="0"/>
                      <a:ext cx="1243330" cy="552450"/>
                    </a:xfrm>
                    <a:prstGeom prst="rect">
                      <a:avLst/>
                    </a:prstGeom>
                  </pic:spPr>
                </pic:pic>
              </a:graphicData>
            </a:graphic>
          </wp:anchor>
        </w:drawing>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r w:rsidRPr="00F9505E">
        <w:rPr>
          <w:rFonts w:asciiTheme="minorHAnsi" w:hAnsiTheme="minorHAnsi" w:cstheme="minorHAnsi"/>
        </w:rPr>
        <w:t>Kathy Swannell</w:t>
      </w:r>
    </w:p>
    <w:p w:rsidR="00F9505E" w:rsidRPr="00F9505E" w:rsidRDefault="00F9505E" w:rsidP="00F9505E">
      <w:pPr>
        <w:rPr>
          <w:rFonts w:asciiTheme="minorHAnsi" w:hAnsiTheme="minorHAnsi" w:cstheme="minorHAnsi"/>
        </w:rPr>
      </w:pPr>
      <w:r w:rsidRPr="00F9505E">
        <w:rPr>
          <w:rFonts w:asciiTheme="minorHAnsi" w:hAnsiTheme="minorHAnsi" w:cstheme="minorHAnsi"/>
        </w:rPr>
        <w:t>Clinical and Operations Director</w:t>
      </w:r>
    </w:p>
    <w:p w:rsidR="00F9505E" w:rsidRPr="00F9505E" w:rsidRDefault="00F9505E" w:rsidP="00F9505E">
      <w:pPr>
        <w:rPr>
          <w:rFonts w:asciiTheme="minorHAnsi" w:hAnsiTheme="minorHAnsi" w:cstheme="minorHAnsi"/>
        </w:rPr>
      </w:pPr>
    </w:p>
    <w:p w:rsidR="00F9505E" w:rsidRPr="00F9505E" w:rsidRDefault="00F9505E" w:rsidP="00F9505E">
      <w:pPr>
        <w:rPr>
          <w:rFonts w:asciiTheme="minorHAnsi" w:hAnsiTheme="minorHAnsi" w:cstheme="minorHAnsi"/>
        </w:rPr>
      </w:pPr>
    </w:p>
    <w:p w:rsidR="00BA1A8B" w:rsidRPr="00F9505E" w:rsidRDefault="00BA1A8B" w:rsidP="00BA1A8B">
      <w:pPr>
        <w:rPr>
          <w:rFonts w:asciiTheme="minorHAnsi" w:hAnsiTheme="minorHAnsi" w:cstheme="minorHAnsi"/>
          <w:color w:val="1F497D"/>
        </w:rPr>
      </w:pPr>
    </w:p>
    <w:p w:rsidR="00825B10" w:rsidRPr="00F9505E" w:rsidRDefault="00825B10" w:rsidP="0064425B">
      <w:pPr>
        <w:rPr>
          <w:rFonts w:asciiTheme="minorHAnsi" w:hAnsiTheme="minorHAnsi" w:cstheme="minorHAnsi"/>
          <w:b/>
        </w:rPr>
      </w:pPr>
    </w:p>
    <w:sectPr w:rsidR="00825B10" w:rsidRPr="00F9505E" w:rsidSect="00F55947">
      <w:footerReference w:type="default" r:id="rId11"/>
      <w:pgSz w:w="11906" w:h="16838"/>
      <w:pgMar w:top="720" w:right="1274"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10" w:rsidRDefault="00AD0810" w:rsidP="007722B7">
      <w:r>
        <w:separator/>
      </w:r>
    </w:p>
  </w:endnote>
  <w:endnote w:type="continuationSeparator" w:id="0">
    <w:p w:rsidR="00AD0810" w:rsidRDefault="00AD0810" w:rsidP="00772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B7" w:rsidRDefault="007722B7" w:rsidP="007722B7">
    <w:pPr>
      <w:pStyle w:val="Footer"/>
      <w:jc w:val="center"/>
      <w:rPr>
        <w:rFonts w:asciiTheme="minorHAnsi" w:hAnsiTheme="minorHAnsi" w:cstheme="minorHAnsi"/>
        <w:sz w:val="16"/>
      </w:rPr>
    </w:pPr>
    <w:r w:rsidRPr="007722B7">
      <w:rPr>
        <w:rFonts w:asciiTheme="minorHAnsi" w:hAnsiTheme="minorHAnsi" w:cstheme="minorHAnsi"/>
        <w:sz w:val="16"/>
      </w:rPr>
      <w:t>Oakleaf Care (Hartwell) Limited Registered Office:  5</w:t>
    </w:r>
    <w:r w:rsidRPr="007722B7">
      <w:rPr>
        <w:rFonts w:asciiTheme="minorHAnsi" w:hAnsiTheme="minorHAnsi" w:cstheme="minorHAnsi"/>
        <w:sz w:val="16"/>
        <w:vertAlign w:val="superscript"/>
      </w:rPr>
      <w:t>th</w:t>
    </w:r>
    <w:r w:rsidRPr="007722B7">
      <w:rPr>
        <w:rFonts w:asciiTheme="minorHAnsi" w:hAnsiTheme="minorHAnsi" w:cstheme="minorHAnsi"/>
        <w:sz w:val="16"/>
      </w:rPr>
      <w:t xml:space="preserve"> Floor Metropolitan House, 3 Darkes Lane, Potters Bar, Hertfordshire EN6 1AG  </w:t>
    </w:r>
  </w:p>
  <w:p w:rsidR="007722B7" w:rsidRPr="007722B7" w:rsidRDefault="007722B7" w:rsidP="007722B7">
    <w:pPr>
      <w:pStyle w:val="Footer"/>
      <w:jc w:val="center"/>
      <w:rPr>
        <w:rFonts w:asciiTheme="minorHAnsi" w:hAnsiTheme="minorHAnsi" w:cstheme="minorHAnsi"/>
        <w:sz w:val="16"/>
      </w:rPr>
    </w:pPr>
    <w:r w:rsidRPr="007722B7">
      <w:rPr>
        <w:rFonts w:asciiTheme="minorHAnsi" w:hAnsiTheme="minorHAnsi" w:cstheme="minorHAnsi"/>
        <w:sz w:val="16"/>
      </w:rPr>
      <w:t>Registered in England 5225317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10" w:rsidRDefault="00AD0810" w:rsidP="007722B7">
      <w:r>
        <w:separator/>
      </w:r>
    </w:p>
  </w:footnote>
  <w:footnote w:type="continuationSeparator" w:id="0">
    <w:p w:rsidR="00AD0810" w:rsidRDefault="00AD0810" w:rsidP="00772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B29"/>
    <w:multiLevelType w:val="hybridMultilevel"/>
    <w:tmpl w:val="1C44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C6BA4"/>
    <w:multiLevelType w:val="hybridMultilevel"/>
    <w:tmpl w:val="74B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A079A"/>
    <w:multiLevelType w:val="hybridMultilevel"/>
    <w:tmpl w:val="B33A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A46078"/>
    <w:multiLevelType w:val="hybridMultilevel"/>
    <w:tmpl w:val="6C96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16CC1"/>
    <w:rsid w:val="0001355A"/>
    <w:rsid w:val="00022E2D"/>
    <w:rsid w:val="0003048D"/>
    <w:rsid w:val="00030CF6"/>
    <w:rsid w:val="00030E0E"/>
    <w:rsid w:val="00044FAD"/>
    <w:rsid w:val="00050358"/>
    <w:rsid w:val="000903D1"/>
    <w:rsid w:val="000946D4"/>
    <w:rsid w:val="00096D43"/>
    <w:rsid w:val="000A3656"/>
    <w:rsid w:val="000A39D6"/>
    <w:rsid w:val="000A3CB0"/>
    <w:rsid w:val="000B66D6"/>
    <w:rsid w:val="000C4433"/>
    <w:rsid w:val="000F796C"/>
    <w:rsid w:val="0012464A"/>
    <w:rsid w:val="00125A0A"/>
    <w:rsid w:val="00130295"/>
    <w:rsid w:val="00130F43"/>
    <w:rsid w:val="0014040F"/>
    <w:rsid w:val="0014375B"/>
    <w:rsid w:val="001556C4"/>
    <w:rsid w:val="00166C69"/>
    <w:rsid w:val="00167268"/>
    <w:rsid w:val="0019078F"/>
    <w:rsid w:val="00193F18"/>
    <w:rsid w:val="001B4123"/>
    <w:rsid w:val="001D1E83"/>
    <w:rsid w:val="001F00EA"/>
    <w:rsid w:val="001F08AF"/>
    <w:rsid w:val="001F230D"/>
    <w:rsid w:val="001F627A"/>
    <w:rsid w:val="00213D54"/>
    <w:rsid w:val="00216CC1"/>
    <w:rsid w:val="00222B04"/>
    <w:rsid w:val="00227DD9"/>
    <w:rsid w:val="00251609"/>
    <w:rsid w:val="002912F2"/>
    <w:rsid w:val="00294301"/>
    <w:rsid w:val="002B162E"/>
    <w:rsid w:val="002D1591"/>
    <w:rsid w:val="002E2F31"/>
    <w:rsid w:val="002F7728"/>
    <w:rsid w:val="0033359A"/>
    <w:rsid w:val="003345A8"/>
    <w:rsid w:val="003554DA"/>
    <w:rsid w:val="0036688E"/>
    <w:rsid w:val="00367FEF"/>
    <w:rsid w:val="003B165B"/>
    <w:rsid w:val="003B5184"/>
    <w:rsid w:val="003D381A"/>
    <w:rsid w:val="003F243C"/>
    <w:rsid w:val="00407494"/>
    <w:rsid w:val="00414DD7"/>
    <w:rsid w:val="004421E8"/>
    <w:rsid w:val="00455A51"/>
    <w:rsid w:val="00481100"/>
    <w:rsid w:val="00481CDB"/>
    <w:rsid w:val="004D5A16"/>
    <w:rsid w:val="004E646C"/>
    <w:rsid w:val="004F38AE"/>
    <w:rsid w:val="005063BE"/>
    <w:rsid w:val="00512B90"/>
    <w:rsid w:val="00535EA0"/>
    <w:rsid w:val="005360A1"/>
    <w:rsid w:val="005634F1"/>
    <w:rsid w:val="00565FDC"/>
    <w:rsid w:val="005769C1"/>
    <w:rsid w:val="00582EEB"/>
    <w:rsid w:val="005C48E6"/>
    <w:rsid w:val="005C745F"/>
    <w:rsid w:val="005E74AA"/>
    <w:rsid w:val="005F2A75"/>
    <w:rsid w:val="005F339C"/>
    <w:rsid w:val="00620BC8"/>
    <w:rsid w:val="00640232"/>
    <w:rsid w:val="0064425B"/>
    <w:rsid w:val="00646952"/>
    <w:rsid w:val="00652EB3"/>
    <w:rsid w:val="00680587"/>
    <w:rsid w:val="006859B0"/>
    <w:rsid w:val="00685A96"/>
    <w:rsid w:val="006A2A66"/>
    <w:rsid w:val="006A7560"/>
    <w:rsid w:val="006F2C17"/>
    <w:rsid w:val="007017A1"/>
    <w:rsid w:val="00725448"/>
    <w:rsid w:val="00740BC4"/>
    <w:rsid w:val="00762863"/>
    <w:rsid w:val="007722B7"/>
    <w:rsid w:val="007A665B"/>
    <w:rsid w:val="007B0568"/>
    <w:rsid w:val="007B4CB2"/>
    <w:rsid w:val="007D7FD2"/>
    <w:rsid w:val="007F4B57"/>
    <w:rsid w:val="007F5803"/>
    <w:rsid w:val="00805659"/>
    <w:rsid w:val="00806F70"/>
    <w:rsid w:val="0080760D"/>
    <w:rsid w:val="00807A61"/>
    <w:rsid w:val="008122EB"/>
    <w:rsid w:val="00825B10"/>
    <w:rsid w:val="0082731A"/>
    <w:rsid w:val="008326E3"/>
    <w:rsid w:val="00833C7B"/>
    <w:rsid w:val="00835D23"/>
    <w:rsid w:val="008544BC"/>
    <w:rsid w:val="008A462E"/>
    <w:rsid w:val="008D6124"/>
    <w:rsid w:val="008E7A7B"/>
    <w:rsid w:val="008F4C5D"/>
    <w:rsid w:val="00915C64"/>
    <w:rsid w:val="00933C86"/>
    <w:rsid w:val="00944EE9"/>
    <w:rsid w:val="00967141"/>
    <w:rsid w:val="0097498D"/>
    <w:rsid w:val="00982749"/>
    <w:rsid w:val="009920DE"/>
    <w:rsid w:val="009B30F8"/>
    <w:rsid w:val="009C22AF"/>
    <w:rsid w:val="009C2CC3"/>
    <w:rsid w:val="009C62F9"/>
    <w:rsid w:val="009D006F"/>
    <w:rsid w:val="009D40B8"/>
    <w:rsid w:val="009E36F8"/>
    <w:rsid w:val="00A03EB2"/>
    <w:rsid w:val="00A0541E"/>
    <w:rsid w:val="00A176A5"/>
    <w:rsid w:val="00A23398"/>
    <w:rsid w:val="00A30BAD"/>
    <w:rsid w:val="00A61A07"/>
    <w:rsid w:val="00A82137"/>
    <w:rsid w:val="00AB7548"/>
    <w:rsid w:val="00AD0810"/>
    <w:rsid w:val="00B475D4"/>
    <w:rsid w:val="00B53F19"/>
    <w:rsid w:val="00B76690"/>
    <w:rsid w:val="00B7689A"/>
    <w:rsid w:val="00B9257A"/>
    <w:rsid w:val="00B94E72"/>
    <w:rsid w:val="00BA1A8B"/>
    <w:rsid w:val="00BA5E10"/>
    <w:rsid w:val="00BC55D9"/>
    <w:rsid w:val="00BD3994"/>
    <w:rsid w:val="00C03C9E"/>
    <w:rsid w:val="00C3100D"/>
    <w:rsid w:val="00C36970"/>
    <w:rsid w:val="00C460D8"/>
    <w:rsid w:val="00C51E82"/>
    <w:rsid w:val="00C555CA"/>
    <w:rsid w:val="00C74778"/>
    <w:rsid w:val="00CA33EB"/>
    <w:rsid w:val="00CA67ED"/>
    <w:rsid w:val="00CC0946"/>
    <w:rsid w:val="00CC6BCF"/>
    <w:rsid w:val="00CF2437"/>
    <w:rsid w:val="00D175C0"/>
    <w:rsid w:val="00D45E76"/>
    <w:rsid w:val="00D64148"/>
    <w:rsid w:val="00D73D6E"/>
    <w:rsid w:val="00D756CA"/>
    <w:rsid w:val="00DB489B"/>
    <w:rsid w:val="00DC088B"/>
    <w:rsid w:val="00DC4A3A"/>
    <w:rsid w:val="00DE18F2"/>
    <w:rsid w:val="00DE74C2"/>
    <w:rsid w:val="00E1505D"/>
    <w:rsid w:val="00E34A4F"/>
    <w:rsid w:val="00E44D15"/>
    <w:rsid w:val="00E60C89"/>
    <w:rsid w:val="00E62C3B"/>
    <w:rsid w:val="00E86EAC"/>
    <w:rsid w:val="00EC7ED4"/>
    <w:rsid w:val="00ED1EAA"/>
    <w:rsid w:val="00EE7D3A"/>
    <w:rsid w:val="00F003D5"/>
    <w:rsid w:val="00F227C8"/>
    <w:rsid w:val="00F33D29"/>
    <w:rsid w:val="00F55947"/>
    <w:rsid w:val="00F57FD0"/>
    <w:rsid w:val="00F6099C"/>
    <w:rsid w:val="00F72517"/>
    <w:rsid w:val="00F81E17"/>
    <w:rsid w:val="00F86C2A"/>
    <w:rsid w:val="00F9505E"/>
    <w:rsid w:val="00FA5B3A"/>
    <w:rsid w:val="00FB1795"/>
    <w:rsid w:val="00FB2C24"/>
    <w:rsid w:val="00FD329B"/>
    <w:rsid w:val="00FD5F45"/>
    <w:rsid w:val="00FE3E53"/>
    <w:rsid w:val="00FE69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2E"/>
    <w:rPr>
      <w:sz w:val="24"/>
      <w:szCs w:val="24"/>
      <w:lang w:eastAsia="en-US"/>
    </w:rPr>
  </w:style>
  <w:style w:type="paragraph" w:styleId="Heading1">
    <w:name w:val="heading 1"/>
    <w:basedOn w:val="Normal"/>
    <w:next w:val="Normal"/>
    <w:qFormat/>
    <w:rsid w:val="008A462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A462E"/>
    <w:pPr>
      <w:jc w:val="both"/>
    </w:pPr>
    <w:rPr>
      <w:rFonts w:ascii="Arial" w:hAnsi="Arial" w:cs="Arial"/>
    </w:rPr>
  </w:style>
  <w:style w:type="paragraph" w:styleId="BalloonText">
    <w:name w:val="Balloon Text"/>
    <w:basedOn w:val="Normal"/>
    <w:link w:val="BalloonTextChar"/>
    <w:uiPriority w:val="99"/>
    <w:semiHidden/>
    <w:unhideWhenUsed/>
    <w:rsid w:val="00FA5B3A"/>
    <w:rPr>
      <w:rFonts w:ascii="Tahoma" w:hAnsi="Tahoma" w:cs="Tahoma"/>
      <w:sz w:val="16"/>
      <w:szCs w:val="16"/>
    </w:rPr>
  </w:style>
  <w:style w:type="character" w:customStyle="1" w:styleId="BalloonTextChar">
    <w:name w:val="Balloon Text Char"/>
    <w:basedOn w:val="DefaultParagraphFont"/>
    <w:link w:val="BalloonText"/>
    <w:uiPriority w:val="99"/>
    <w:semiHidden/>
    <w:rsid w:val="00FA5B3A"/>
    <w:rPr>
      <w:rFonts w:ascii="Tahoma" w:hAnsi="Tahoma" w:cs="Tahoma"/>
      <w:sz w:val="16"/>
      <w:szCs w:val="16"/>
      <w:lang w:eastAsia="en-US"/>
    </w:rPr>
  </w:style>
  <w:style w:type="paragraph" w:styleId="ListParagraph">
    <w:name w:val="List Paragraph"/>
    <w:basedOn w:val="Normal"/>
    <w:uiPriority w:val="34"/>
    <w:qFormat/>
    <w:rsid w:val="00CA33EB"/>
    <w:pPr>
      <w:ind w:left="720"/>
      <w:contextualSpacing/>
    </w:pPr>
  </w:style>
  <w:style w:type="paragraph" w:styleId="BodyText2">
    <w:name w:val="Body Text 2"/>
    <w:basedOn w:val="Normal"/>
    <w:link w:val="BodyText2Char"/>
    <w:uiPriority w:val="99"/>
    <w:semiHidden/>
    <w:unhideWhenUsed/>
    <w:rsid w:val="00652EB3"/>
    <w:pPr>
      <w:spacing w:after="120" w:line="480" w:lineRule="auto"/>
    </w:pPr>
  </w:style>
  <w:style w:type="character" w:customStyle="1" w:styleId="BodyText2Char">
    <w:name w:val="Body Text 2 Char"/>
    <w:basedOn w:val="DefaultParagraphFont"/>
    <w:link w:val="BodyText2"/>
    <w:uiPriority w:val="99"/>
    <w:semiHidden/>
    <w:rsid w:val="00652EB3"/>
    <w:rPr>
      <w:sz w:val="24"/>
      <w:szCs w:val="24"/>
      <w:lang w:eastAsia="en-US"/>
    </w:rPr>
  </w:style>
  <w:style w:type="paragraph" w:styleId="NoSpacing">
    <w:name w:val="No Spacing"/>
    <w:uiPriority w:val="1"/>
    <w:qFormat/>
    <w:rsid w:val="000F796C"/>
    <w:rPr>
      <w:sz w:val="24"/>
      <w:szCs w:val="24"/>
      <w:lang w:eastAsia="en-US"/>
    </w:rPr>
  </w:style>
  <w:style w:type="character" w:styleId="Hyperlink">
    <w:name w:val="Hyperlink"/>
    <w:basedOn w:val="DefaultParagraphFont"/>
    <w:uiPriority w:val="99"/>
    <w:unhideWhenUsed/>
    <w:rsid w:val="00BA1A8B"/>
    <w:rPr>
      <w:color w:val="0000FF"/>
      <w:u w:val="single"/>
    </w:rPr>
  </w:style>
  <w:style w:type="paragraph" w:styleId="NormalWeb">
    <w:name w:val="Normal (Web)"/>
    <w:basedOn w:val="Normal"/>
    <w:uiPriority w:val="99"/>
    <w:semiHidden/>
    <w:unhideWhenUsed/>
    <w:rsid w:val="00BA1A8B"/>
    <w:rPr>
      <w:rFonts w:eastAsiaTheme="minorHAnsi"/>
      <w:lang w:eastAsia="en-GB"/>
    </w:rPr>
  </w:style>
  <w:style w:type="character" w:styleId="Strong">
    <w:name w:val="Strong"/>
    <w:basedOn w:val="DefaultParagraphFont"/>
    <w:uiPriority w:val="22"/>
    <w:qFormat/>
    <w:rsid w:val="00BA1A8B"/>
    <w:rPr>
      <w:b/>
      <w:bCs/>
    </w:rPr>
  </w:style>
  <w:style w:type="table" w:styleId="TableGrid">
    <w:name w:val="Table Grid"/>
    <w:basedOn w:val="TableNormal"/>
    <w:uiPriority w:val="59"/>
    <w:rsid w:val="00825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22B7"/>
    <w:pPr>
      <w:tabs>
        <w:tab w:val="center" w:pos="4513"/>
        <w:tab w:val="right" w:pos="9026"/>
      </w:tabs>
    </w:pPr>
  </w:style>
  <w:style w:type="character" w:customStyle="1" w:styleId="HeaderChar">
    <w:name w:val="Header Char"/>
    <w:basedOn w:val="DefaultParagraphFont"/>
    <w:link w:val="Header"/>
    <w:uiPriority w:val="99"/>
    <w:semiHidden/>
    <w:rsid w:val="007722B7"/>
    <w:rPr>
      <w:sz w:val="24"/>
      <w:szCs w:val="24"/>
      <w:lang w:eastAsia="en-US"/>
    </w:rPr>
  </w:style>
  <w:style w:type="paragraph" w:styleId="Footer">
    <w:name w:val="footer"/>
    <w:basedOn w:val="Normal"/>
    <w:link w:val="FooterChar"/>
    <w:uiPriority w:val="99"/>
    <w:semiHidden/>
    <w:unhideWhenUsed/>
    <w:rsid w:val="007722B7"/>
    <w:pPr>
      <w:tabs>
        <w:tab w:val="center" w:pos="4513"/>
        <w:tab w:val="right" w:pos="9026"/>
      </w:tabs>
    </w:pPr>
  </w:style>
  <w:style w:type="character" w:customStyle="1" w:styleId="FooterChar">
    <w:name w:val="Footer Char"/>
    <w:basedOn w:val="DefaultParagraphFont"/>
    <w:link w:val="Footer"/>
    <w:uiPriority w:val="99"/>
    <w:semiHidden/>
    <w:rsid w:val="007722B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48669876">
      <w:bodyDiv w:val="1"/>
      <w:marLeft w:val="0"/>
      <w:marRight w:val="0"/>
      <w:marTop w:val="0"/>
      <w:marBottom w:val="0"/>
      <w:divBdr>
        <w:top w:val="none" w:sz="0" w:space="0" w:color="auto"/>
        <w:left w:val="none" w:sz="0" w:space="0" w:color="auto"/>
        <w:bottom w:val="none" w:sz="0" w:space="0" w:color="auto"/>
        <w:right w:val="none" w:sz="0" w:space="0" w:color="auto"/>
      </w:divBdr>
    </w:div>
    <w:div w:id="982656858">
      <w:bodyDiv w:val="1"/>
      <w:marLeft w:val="0"/>
      <w:marRight w:val="0"/>
      <w:marTop w:val="0"/>
      <w:marBottom w:val="0"/>
      <w:divBdr>
        <w:top w:val="none" w:sz="0" w:space="0" w:color="auto"/>
        <w:left w:val="none" w:sz="0" w:space="0" w:color="auto"/>
        <w:bottom w:val="none" w:sz="0" w:space="0" w:color="auto"/>
        <w:right w:val="none" w:sz="0" w:space="0" w:color="auto"/>
      </w:divBdr>
    </w:div>
    <w:div w:id="1075543785">
      <w:bodyDiv w:val="1"/>
      <w:marLeft w:val="0"/>
      <w:marRight w:val="0"/>
      <w:marTop w:val="0"/>
      <w:marBottom w:val="0"/>
      <w:divBdr>
        <w:top w:val="none" w:sz="0" w:space="0" w:color="auto"/>
        <w:left w:val="none" w:sz="0" w:space="0" w:color="auto"/>
        <w:bottom w:val="none" w:sz="0" w:space="0" w:color="auto"/>
        <w:right w:val="none" w:sz="0" w:space="0" w:color="auto"/>
      </w:divBdr>
    </w:div>
    <w:div w:id="1508715143">
      <w:bodyDiv w:val="1"/>
      <w:marLeft w:val="0"/>
      <w:marRight w:val="0"/>
      <w:marTop w:val="0"/>
      <w:marBottom w:val="0"/>
      <w:divBdr>
        <w:top w:val="none" w:sz="0" w:space="0" w:color="auto"/>
        <w:left w:val="none" w:sz="0" w:space="0" w:color="auto"/>
        <w:bottom w:val="none" w:sz="0" w:space="0" w:color="auto"/>
        <w:right w:val="none" w:sz="0" w:space="0" w:color="auto"/>
      </w:divBdr>
    </w:div>
    <w:div w:id="1687050920">
      <w:bodyDiv w:val="1"/>
      <w:marLeft w:val="0"/>
      <w:marRight w:val="0"/>
      <w:marTop w:val="0"/>
      <w:marBottom w:val="0"/>
      <w:divBdr>
        <w:top w:val="none" w:sz="0" w:space="0" w:color="auto"/>
        <w:left w:val="none" w:sz="0" w:space="0" w:color="auto"/>
        <w:bottom w:val="none" w:sz="0" w:space="0" w:color="auto"/>
        <w:right w:val="none" w:sz="0" w:space="0" w:color="auto"/>
      </w:divBdr>
    </w:div>
    <w:div w:id="19724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3rd October 2007</vt:lpstr>
    </vt:vector>
  </TitlesOfParts>
  <Company>Oakleaf Care</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October 2007</dc:title>
  <dc:creator>Oakleaf Care</dc:creator>
  <cp:lastModifiedBy>Julie Mallard</cp:lastModifiedBy>
  <cp:revision>2</cp:revision>
  <cp:lastPrinted>2020-03-16T15:47:00Z</cp:lastPrinted>
  <dcterms:created xsi:type="dcterms:W3CDTF">2020-03-16T16:01:00Z</dcterms:created>
  <dcterms:modified xsi:type="dcterms:W3CDTF">2020-03-16T16:01:00Z</dcterms:modified>
</cp:coreProperties>
</file>